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017" w:rsidRDefault="00252017" w:rsidP="00252017">
      <w:pPr>
        <w:pStyle w:val="StandardWeb"/>
        <w:jc w:val="both"/>
        <w:rPr>
          <w:rStyle w:val="Fett"/>
          <w:rFonts w:ascii="Arial" w:hAnsi="Arial" w:cs="Arial"/>
          <w:b w:val="0"/>
          <w:sz w:val="22"/>
          <w:szCs w:val="22"/>
          <w:lang w:val="en-GB"/>
        </w:rPr>
      </w:pPr>
    </w:p>
    <w:p w:rsidR="00252017" w:rsidRPr="00252017" w:rsidRDefault="00252017" w:rsidP="00252017">
      <w:pPr>
        <w:pStyle w:val="StandardWeb"/>
        <w:jc w:val="both"/>
        <w:rPr>
          <w:rStyle w:val="Fett"/>
          <w:rFonts w:ascii="Arial" w:hAnsi="Arial" w:cs="Arial"/>
          <w:b w:val="0"/>
          <w:sz w:val="22"/>
          <w:szCs w:val="22"/>
          <w:lang w:val="en-GB"/>
        </w:rPr>
      </w:pPr>
      <w:r w:rsidRPr="00252017">
        <w:rPr>
          <w:rStyle w:val="Fett"/>
          <w:rFonts w:ascii="Arial" w:hAnsi="Arial" w:cs="Arial"/>
          <w:b w:val="0"/>
          <w:sz w:val="22"/>
          <w:szCs w:val="22"/>
          <w:lang w:val="en-GB"/>
        </w:rPr>
        <w:t>23</w:t>
      </w:r>
      <w:r w:rsidRPr="00252017">
        <w:rPr>
          <w:rStyle w:val="Fett"/>
          <w:rFonts w:ascii="Arial" w:hAnsi="Arial" w:cs="Arial"/>
          <w:b w:val="0"/>
          <w:sz w:val="22"/>
          <w:szCs w:val="22"/>
          <w:vertAlign w:val="superscript"/>
          <w:lang w:val="en-GB"/>
        </w:rPr>
        <w:t>rd</w:t>
      </w:r>
      <w:r w:rsidRPr="00252017">
        <w:rPr>
          <w:rStyle w:val="Fett"/>
          <w:rFonts w:ascii="Arial" w:hAnsi="Arial" w:cs="Arial"/>
          <w:b w:val="0"/>
          <w:sz w:val="22"/>
          <w:szCs w:val="22"/>
          <w:lang w:val="en-GB"/>
        </w:rPr>
        <w:t xml:space="preserve"> July 2014</w:t>
      </w:r>
    </w:p>
    <w:p w:rsidR="00252017" w:rsidRPr="00252017" w:rsidRDefault="00252017" w:rsidP="00252017">
      <w:pPr>
        <w:pStyle w:val="StandardWeb"/>
        <w:jc w:val="both"/>
        <w:rPr>
          <w:rFonts w:ascii="Arial" w:hAnsi="Arial" w:cs="Arial"/>
          <w:sz w:val="22"/>
          <w:szCs w:val="22"/>
          <w:lang w:val="en-GB"/>
        </w:rPr>
      </w:pPr>
      <w:r>
        <w:rPr>
          <w:rStyle w:val="Fett"/>
          <w:rFonts w:ascii="Arial" w:hAnsi="Arial" w:cs="Arial"/>
          <w:sz w:val="22"/>
          <w:szCs w:val="22"/>
          <w:lang w:val="en-GB"/>
        </w:rPr>
        <w:t>YOKOHAMA´s</w:t>
      </w:r>
      <w:r w:rsidRPr="00252017">
        <w:rPr>
          <w:rStyle w:val="Fett"/>
          <w:rFonts w:ascii="Arial" w:hAnsi="Arial" w:cs="Arial"/>
          <w:sz w:val="22"/>
          <w:szCs w:val="22"/>
          <w:lang w:val="en-GB"/>
        </w:rPr>
        <w:t xml:space="preserve"> Growth Spurs Move of </w:t>
      </w:r>
      <w:r>
        <w:rPr>
          <w:rStyle w:val="Fett"/>
          <w:rFonts w:ascii="Arial" w:hAnsi="Arial" w:cs="Arial"/>
          <w:sz w:val="22"/>
          <w:szCs w:val="22"/>
          <w:lang w:val="en-GB"/>
        </w:rPr>
        <w:t>YTC´s</w:t>
      </w:r>
      <w:r w:rsidRPr="00252017">
        <w:rPr>
          <w:rStyle w:val="Fett"/>
          <w:rFonts w:ascii="Arial" w:hAnsi="Arial" w:cs="Arial"/>
          <w:sz w:val="22"/>
          <w:szCs w:val="22"/>
          <w:lang w:val="en-GB"/>
        </w:rPr>
        <w:t xml:space="preserve"> Western Region Distribution Cent</w:t>
      </w:r>
      <w:r>
        <w:rPr>
          <w:rStyle w:val="Fett"/>
          <w:rFonts w:ascii="Arial" w:hAnsi="Arial" w:cs="Arial"/>
          <w:sz w:val="22"/>
          <w:szCs w:val="22"/>
          <w:lang w:val="en-GB"/>
        </w:rPr>
        <w:t>re</w:t>
      </w:r>
    </w:p>
    <w:p w:rsidR="00252017" w:rsidRPr="00252017" w:rsidRDefault="00252017" w:rsidP="00252017">
      <w:pPr>
        <w:pStyle w:val="StandardWeb"/>
        <w:jc w:val="both"/>
        <w:rPr>
          <w:rFonts w:ascii="Arial" w:hAnsi="Arial" w:cs="Arial"/>
          <w:sz w:val="22"/>
          <w:szCs w:val="22"/>
          <w:lang w:val="en-GB"/>
        </w:rPr>
      </w:pPr>
      <w:r w:rsidRPr="00252017">
        <w:rPr>
          <w:rStyle w:val="Hervorhebung"/>
          <w:rFonts w:ascii="Arial" w:hAnsi="Arial" w:cs="Arial"/>
          <w:sz w:val="22"/>
          <w:szCs w:val="22"/>
          <w:lang w:val="en-GB"/>
        </w:rPr>
        <w:t xml:space="preserve">New 658,000-square-foot warehouse is located in Chino, California </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FULLERTON, CA</w:t>
      </w:r>
      <w:r>
        <w:rPr>
          <w:rFonts w:ascii="Arial" w:hAnsi="Arial" w:cs="Arial"/>
          <w:sz w:val="22"/>
          <w:szCs w:val="22"/>
          <w:lang w:val="en-GB"/>
        </w:rPr>
        <w:t xml:space="preserve"> </w:t>
      </w:r>
      <w:r w:rsidRPr="00252017">
        <w:rPr>
          <w:rFonts w:ascii="Arial" w:hAnsi="Arial" w:cs="Arial"/>
          <w:sz w:val="22"/>
          <w:szCs w:val="22"/>
          <w:lang w:val="en-GB"/>
        </w:rPr>
        <w:t>– Years of strong growth have spurred company expansion for Yokohama Tir</w:t>
      </w:r>
      <w:r>
        <w:rPr>
          <w:rFonts w:ascii="Arial" w:hAnsi="Arial" w:cs="Arial"/>
          <w:sz w:val="22"/>
          <w:szCs w:val="22"/>
          <w:lang w:val="en-GB"/>
        </w:rPr>
        <w:t>e Corporation (YTC), with the ty</w:t>
      </w:r>
      <w:r w:rsidRPr="00252017">
        <w:rPr>
          <w:rFonts w:ascii="Arial" w:hAnsi="Arial" w:cs="Arial"/>
          <w:sz w:val="22"/>
          <w:szCs w:val="22"/>
          <w:lang w:val="en-GB"/>
        </w:rPr>
        <w:t>re maker announcing today it will move i</w:t>
      </w:r>
      <w:r w:rsidR="000C55E1">
        <w:rPr>
          <w:rFonts w:ascii="Arial" w:hAnsi="Arial" w:cs="Arial"/>
          <w:sz w:val="22"/>
          <w:szCs w:val="22"/>
          <w:lang w:val="en-GB"/>
        </w:rPr>
        <w:t>ts Western Region Distribution C</w:t>
      </w:r>
      <w:r w:rsidRPr="00252017">
        <w:rPr>
          <w:rFonts w:ascii="Arial" w:hAnsi="Arial" w:cs="Arial"/>
          <w:sz w:val="22"/>
          <w:szCs w:val="22"/>
          <w:lang w:val="en-GB"/>
        </w:rPr>
        <w:t>entr</w:t>
      </w:r>
      <w:r w:rsidR="000C55E1">
        <w:rPr>
          <w:rFonts w:ascii="Arial" w:hAnsi="Arial" w:cs="Arial"/>
          <w:sz w:val="22"/>
          <w:szCs w:val="22"/>
          <w:lang w:val="en-GB"/>
        </w:rPr>
        <w:t>e</w:t>
      </w:r>
      <w:r w:rsidRPr="00252017">
        <w:rPr>
          <w:rFonts w:ascii="Arial" w:hAnsi="Arial" w:cs="Arial"/>
          <w:sz w:val="22"/>
          <w:szCs w:val="22"/>
          <w:lang w:val="en-GB"/>
        </w:rPr>
        <w:t xml:space="preserve"> from its 380,000-square-foot warehouse facility in Fullerton, California to a newly constructed 658,000-square-foot facility in Chino, California, about 22 miles away. The move is expected to be completed late this year.</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“We prospered in Fullerton for almost three decades and appreciate all the support the community gave us,” said Tom Masuguchi, YTC’s chief strategy officer. “The new W</w:t>
      </w:r>
      <w:r w:rsidR="000C55E1">
        <w:rPr>
          <w:rFonts w:ascii="Arial" w:hAnsi="Arial" w:cs="Arial"/>
          <w:sz w:val="22"/>
          <w:szCs w:val="22"/>
          <w:lang w:val="en-GB"/>
        </w:rPr>
        <w:t>estern Region Distribution Cent</w:t>
      </w:r>
      <w:r w:rsidRPr="00252017">
        <w:rPr>
          <w:rFonts w:ascii="Arial" w:hAnsi="Arial" w:cs="Arial"/>
          <w:sz w:val="22"/>
          <w:szCs w:val="22"/>
          <w:lang w:val="en-GB"/>
        </w:rPr>
        <w:t>r</w:t>
      </w:r>
      <w:r w:rsidR="000C55E1">
        <w:rPr>
          <w:rFonts w:ascii="Arial" w:hAnsi="Arial" w:cs="Arial"/>
          <w:sz w:val="22"/>
          <w:szCs w:val="22"/>
          <w:lang w:val="en-GB"/>
        </w:rPr>
        <w:t>e</w:t>
      </w:r>
      <w:r w:rsidRPr="00252017">
        <w:rPr>
          <w:rFonts w:ascii="Arial" w:hAnsi="Arial" w:cs="Arial"/>
          <w:sz w:val="22"/>
          <w:szCs w:val="22"/>
          <w:lang w:val="en-GB"/>
        </w:rPr>
        <w:t xml:space="preserve"> in Chino ushers in a new era for </w:t>
      </w:r>
      <w:r w:rsidR="000C55E1">
        <w:rPr>
          <w:rFonts w:ascii="Arial" w:hAnsi="Arial" w:cs="Arial"/>
          <w:sz w:val="22"/>
          <w:szCs w:val="22"/>
          <w:lang w:val="en-GB"/>
        </w:rPr>
        <w:t>YOKOHAMA</w:t>
      </w:r>
      <w:r w:rsidRPr="00252017">
        <w:rPr>
          <w:rFonts w:ascii="Arial" w:hAnsi="Arial" w:cs="Arial"/>
          <w:sz w:val="22"/>
          <w:szCs w:val="22"/>
          <w:lang w:val="en-GB"/>
        </w:rPr>
        <w:t>, not only in terms of growth, but also strategy, and it’s only the beginning” said Masuguchi.</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“In addition to infrastructure advantages, we will be breaking ground with new processes for servicing our customers, filling orders, and distributing inventory througho</w:t>
      </w:r>
      <w:r w:rsidR="000C55E1">
        <w:rPr>
          <w:rFonts w:ascii="Arial" w:hAnsi="Arial" w:cs="Arial"/>
          <w:sz w:val="22"/>
          <w:szCs w:val="22"/>
          <w:lang w:val="en-GB"/>
        </w:rPr>
        <w:t>ut our four distribution cent</w:t>
      </w:r>
      <w:r w:rsidRPr="00252017">
        <w:rPr>
          <w:rFonts w:ascii="Arial" w:hAnsi="Arial" w:cs="Arial"/>
          <w:sz w:val="22"/>
          <w:szCs w:val="22"/>
          <w:lang w:val="en-GB"/>
        </w:rPr>
        <w:t>r</w:t>
      </w:r>
      <w:r w:rsidR="000C55E1">
        <w:rPr>
          <w:rFonts w:ascii="Arial" w:hAnsi="Arial" w:cs="Arial"/>
          <w:sz w:val="22"/>
          <w:szCs w:val="22"/>
          <w:lang w:val="en-GB"/>
        </w:rPr>
        <w:t>e</w:t>
      </w:r>
      <w:r w:rsidRPr="00252017">
        <w:rPr>
          <w:rFonts w:ascii="Arial" w:hAnsi="Arial" w:cs="Arial"/>
          <w:sz w:val="22"/>
          <w:szCs w:val="22"/>
          <w:lang w:val="en-GB"/>
        </w:rPr>
        <w:t>s in the country. The new facility will be the cornerstone of the future of our U.S. distribution network.”</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The new Western Region Distribution Centr</w:t>
      </w:r>
      <w:r w:rsidR="000C55E1">
        <w:rPr>
          <w:rFonts w:ascii="Arial" w:hAnsi="Arial" w:cs="Arial"/>
          <w:sz w:val="22"/>
          <w:szCs w:val="22"/>
          <w:lang w:val="en-GB"/>
        </w:rPr>
        <w:t>e</w:t>
      </w:r>
      <w:r w:rsidRPr="00252017">
        <w:rPr>
          <w:rFonts w:ascii="Arial" w:hAnsi="Arial" w:cs="Arial"/>
          <w:sz w:val="22"/>
          <w:szCs w:val="22"/>
          <w:lang w:val="en-GB"/>
        </w:rPr>
        <w:t>, located at 16388 Fern Avenue in the county of San Bernardino, is designed</w:t>
      </w:r>
      <w:r w:rsidR="000C55E1">
        <w:rPr>
          <w:rFonts w:ascii="Arial" w:hAnsi="Arial" w:cs="Arial"/>
          <w:sz w:val="22"/>
          <w:szCs w:val="22"/>
          <w:lang w:val="en-GB"/>
        </w:rPr>
        <w:t xml:space="preserve"> to hold ty</w:t>
      </w:r>
      <w:r w:rsidRPr="00252017">
        <w:rPr>
          <w:rFonts w:ascii="Arial" w:hAnsi="Arial" w:cs="Arial"/>
          <w:sz w:val="22"/>
          <w:szCs w:val="22"/>
          <w:lang w:val="en-GB"/>
        </w:rPr>
        <w:t>res at more than twice the capacity of the existing warehouse and bring together both full-time and contract labo</w:t>
      </w:r>
      <w:r w:rsidR="000C55E1">
        <w:rPr>
          <w:rFonts w:ascii="Arial" w:hAnsi="Arial" w:cs="Arial"/>
          <w:sz w:val="22"/>
          <w:szCs w:val="22"/>
          <w:lang w:val="en-GB"/>
        </w:rPr>
        <w:t>u</w:t>
      </w:r>
      <w:r w:rsidRPr="00252017">
        <w:rPr>
          <w:rFonts w:ascii="Arial" w:hAnsi="Arial" w:cs="Arial"/>
          <w:sz w:val="22"/>
          <w:szCs w:val="22"/>
          <w:lang w:val="en-GB"/>
        </w:rPr>
        <w:t>r. It will be used to distribute Y</w:t>
      </w:r>
      <w:r w:rsidR="000C55E1">
        <w:rPr>
          <w:rFonts w:ascii="Arial" w:hAnsi="Arial" w:cs="Arial"/>
          <w:sz w:val="22"/>
          <w:szCs w:val="22"/>
          <w:lang w:val="en-GB"/>
        </w:rPr>
        <w:t>OKOHAMA</w:t>
      </w:r>
      <w:r w:rsidRPr="00252017">
        <w:rPr>
          <w:rFonts w:ascii="Arial" w:hAnsi="Arial" w:cs="Arial"/>
          <w:sz w:val="22"/>
          <w:szCs w:val="22"/>
          <w:lang w:val="en-GB"/>
        </w:rPr>
        <w:t>’s products consisting of passenger car/truck, commercial</w:t>
      </w:r>
      <w:r w:rsidR="000C55E1">
        <w:rPr>
          <w:rFonts w:ascii="Arial" w:hAnsi="Arial" w:cs="Arial"/>
          <w:sz w:val="22"/>
          <w:szCs w:val="22"/>
          <w:lang w:val="en-GB"/>
        </w:rPr>
        <w:t xml:space="preserve"> truck and OTR (Off-the-Road) ty</w:t>
      </w:r>
      <w:r w:rsidRPr="00252017">
        <w:rPr>
          <w:rFonts w:ascii="Arial" w:hAnsi="Arial" w:cs="Arial"/>
          <w:sz w:val="22"/>
          <w:szCs w:val="22"/>
          <w:lang w:val="en-GB"/>
        </w:rPr>
        <w:t>res.</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 “</w:t>
      </w:r>
      <w:r w:rsidR="000C55E1">
        <w:rPr>
          <w:rFonts w:ascii="Arial" w:hAnsi="Arial" w:cs="Arial"/>
          <w:sz w:val="22"/>
          <w:szCs w:val="22"/>
          <w:lang w:val="en-GB"/>
        </w:rPr>
        <w:t>YOKOHAMA</w:t>
      </w:r>
      <w:r w:rsidRPr="00252017">
        <w:rPr>
          <w:rFonts w:ascii="Arial" w:hAnsi="Arial" w:cs="Arial"/>
          <w:sz w:val="22"/>
          <w:szCs w:val="22"/>
          <w:lang w:val="en-GB"/>
        </w:rPr>
        <w:t xml:space="preserve"> is a quality brand and a great addition to the high </w:t>
      </w:r>
      <w:r w:rsidR="000C55E1" w:rsidRPr="00252017">
        <w:rPr>
          <w:rFonts w:ascii="Arial" w:hAnsi="Arial" w:cs="Arial"/>
          <w:sz w:val="22"/>
          <w:szCs w:val="22"/>
          <w:lang w:val="en-GB"/>
        </w:rPr>
        <w:t>calibre</w:t>
      </w:r>
      <w:r w:rsidRPr="00252017">
        <w:rPr>
          <w:rFonts w:ascii="Arial" w:hAnsi="Arial" w:cs="Arial"/>
          <w:sz w:val="22"/>
          <w:szCs w:val="22"/>
          <w:lang w:val="en-GB"/>
        </w:rPr>
        <w:t xml:space="preserve"> o</w:t>
      </w:r>
      <w:r w:rsidR="000C55E1">
        <w:rPr>
          <w:rFonts w:ascii="Arial" w:hAnsi="Arial" w:cs="Arial"/>
          <w:sz w:val="22"/>
          <w:szCs w:val="22"/>
          <w:lang w:val="en-GB"/>
        </w:rPr>
        <w:t>f companies that have made the c</w:t>
      </w:r>
      <w:r w:rsidRPr="00252017">
        <w:rPr>
          <w:rFonts w:ascii="Arial" w:hAnsi="Arial" w:cs="Arial"/>
          <w:sz w:val="22"/>
          <w:szCs w:val="22"/>
          <w:lang w:val="en-GB"/>
        </w:rPr>
        <w:t xml:space="preserve">ounty their home. The County of San Bernardino continues to demonstrate its strength as a location of choice for corporate investment,” said Kelly Reenders, economic development administrator, County of San Bernardino. “Our logistics infrastructure is ideal for strategic distribution operations and the County is able to provide a number of incentive programs that give companies, including </w:t>
      </w:r>
      <w:r w:rsidR="000C55E1">
        <w:rPr>
          <w:rFonts w:ascii="Arial" w:hAnsi="Arial" w:cs="Arial"/>
          <w:sz w:val="22"/>
          <w:szCs w:val="22"/>
          <w:lang w:val="en-GB"/>
        </w:rPr>
        <w:t>YOKOHAMA</w:t>
      </w:r>
      <w:r w:rsidRPr="00252017">
        <w:rPr>
          <w:rFonts w:ascii="Arial" w:hAnsi="Arial" w:cs="Arial"/>
          <w:sz w:val="22"/>
          <w:szCs w:val="22"/>
          <w:lang w:val="en-GB"/>
        </w:rPr>
        <w:t>, the tools they need to facilitate job growth.”</w:t>
      </w:r>
    </w:p>
    <w:p w:rsidR="00252017" w:rsidRPr="00252017" w:rsidRDefault="00252017" w:rsidP="00252017">
      <w:pPr>
        <w:pStyle w:val="StandardWeb"/>
        <w:jc w:val="both"/>
        <w:rPr>
          <w:rFonts w:ascii="Arial" w:hAnsi="Arial" w:cs="Arial"/>
          <w:sz w:val="22"/>
          <w:szCs w:val="22"/>
          <w:lang w:val="en-GB"/>
        </w:rPr>
      </w:pPr>
      <w:r w:rsidRPr="00252017">
        <w:rPr>
          <w:rFonts w:ascii="Arial" w:hAnsi="Arial" w:cs="Arial"/>
          <w:sz w:val="22"/>
          <w:szCs w:val="22"/>
          <w:lang w:val="en-GB"/>
        </w:rPr>
        <w:t>Yokohama Tire Corporation is the North American manufacturing and marketing arm of Tokyo, Japan-based The Yokohama Rubber Co., Ltd., a global manufacturing</w:t>
      </w:r>
      <w:r w:rsidR="000C55E1">
        <w:rPr>
          <w:rFonts w:ascii="Arial" w:hAnsi="Arial" w:cs="Arial"/>
          <w:sz w:val="22"/>
          <w:szCs w:val="22"/>
          <w:lang w:val="en-GB"/>
        </w:rPr>
        <w:t xml:space="preserve"> and sales company of premium ty</w:t>
      </w:r>
      <w:r w:rsidRPr="00252017">
        <w:rPr>
          <w:rFonts w:ascii="Arial" w:hAnsi="Arial" w:cs="Arial"/>
          <w:sz w:val="22"/>
          <w:szCs w:val="22"/>
          <w:lang w:val="en-GB"/>
        </w:rPr>
        <w:t>res since 1917. Servicing an extensive sales network throughout the U.S., Yokohama Tire Corporation is a leader in technology and innovation. The company’s complete product line includes t</w:t>
      </w:r>
      <w:r w:rsidR="000C55E1">
        <w:rPr>
          <w:rFonts w:ascii="Arial" w:hAnsi="Arial" w:cs="Arial"/>
          <w:sz w:val="22"/>
          <w:szCs w:val="22"/>
          <w:lang w:val="en-GB"/>
        </w:rPr>
        <w:t>y</w:t>
      </w:r>
      <w:r w:rsidRPr="00252017">
        <w:rPr>
          <w:rFonts w:ascii="Arial" w:hAnsi="Arial" w:cs="Arial"/>
          <w:sz w:val="22"/>
          <w:szCs w:val="22"/>
          <w:lang w:val="en-GB"/>
        </w:rPr>
        <w:t>res for high-performance, light truck, passenger car, commercial truck and bus, and off-the-road mining and construction applications. For more information on Y</w:t>
      </w:r>
      <w:r w:rsidR="000C55E1">
        <w:rPr>
          <w:rFonts w:ascii="Arial" w:hAnsi="Arial" w:cs="Arial"/>
          <w:sz w:val="22"/>
          <w:szCs w:val="22"/>
          <w:lang w:val="en-GB"/>
        </w:rPr>
        <w:t>OKOHAMA</w:t>
      </w:r>
      <w:r w:rsidRPr="00252017">
        <w:rPr>
          <w:rFonts w:ascii="Arial" w:hAnsi="Arial" w:cs="Arial"/>
          <w:sz w:val="22"/>
          <w:szCs w:val="22"/>
          <w:lang w:val="en-GB"/>
        </w:rPr>
        <w:t>’s broad product line</w:t>
      </w:r>
      <w:r w:rsidR="000C55E1">
        <w:rPr>
          <w:rFonts w:ascii="Arial" w:hAnsi="Arial" w:cs="Arial"/>
          <w:sz w:val="22"/>
          <w:szCs w:val="22"/>
          <w:lang w:val="en-GB"/>
        </w:rPr>
        <w:t xml:space="preserve"> in the U.S.</w:t>
      </w:r>
      <w:r w:rsidRPr="00252017">
        <w:rPr>
          <w:rFonts w:ascii="Arial" w:hAnsi="Arial" w:cs="Arial"/>
          <w:sz w:val="22"/>
          <w:szCs w:val="22"/>
          <w:lang w:val="en-GB"/>
        </w:rPr>
        <w:t xml:space="preserve">, visit </w:t>
      </w:r>
      <w:hyperlink r:id="rId7" w:history="1">
        <w:r w:rsidRPr="00252017">
          <w:rPr>
            <w:rStyle w:val="Hyperlink"/>
            <w:rFonts w:ascii="Arial" w:hAnsi="Arial" w:cs="Arial"/>
            <w:sz w:val="22"/>
            <w:szCs w:val="22"/>
            <w:lang w:val="en-GB"/>
          </w:rPr>
          <w:t>www.yokohamatire.com</w:t>
        </w:r>
      </w:hyperlink>
      <w:r w:rsidRPr="00252017">
        <w:rPr>
          <w:rFonts w:ascii="Arial" w:hAnsi="Arial" w:cs="Arial"/>
          <w:sz w:val="22"/>
          <w:szCs w:val="22"/>
          <w:lang w:val="en-GB"/>
        </w:rPr>
        <w:t>.</w:t>
      </w:r>
    </w:p>
    <w:p w:rsidR="00AC5AD9" w:rsidRPr="00252017" w:rsidRDefault="00AC5AD9" w:rsidP="00252017">
      <w:pPr>
        <w:jc w:val="both"/>
        <w:rPr>
          <w:rFonts w:ascii="Arial" w:hAnsi="Arial" w:cs="Arial"/>
          <w:sz w:val="22"/>
          <w:szCs w:val="22"/>
          <w:lang w:val="en-GB"/>
        </w:rPr>
      </w:pPr>
    </w:p>
    <w:sectPr w:rsidR="00AC5AD9" w:rsidRPr="0025201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3F" w:rsidRDefault="002B683F" w:rsidP="00B25742">
      <w:r>
        <w:separator/>
      </w:r>
    </w:p>
  </w:endnote>
  <w:endnote w:type="continuationSeparator" w:id="0">
    <w:p w:rsidR="002B683F" w:rsidRDefault="002B683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A26F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3F" w:rsidRDefault="002B683F" w:rsidP="00B25742">
      <w:r>
        <w:separator/>
      </w:r>
    </w:p>
  </w:footnote>
  <w:footnote w:type="continuationSeparator" w:id="0">
    <w:p w:rsidR="002B683F" w:rsidRDefault="002B683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A26F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C55E1"/>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2017"/>
    <w:rsid w:val="00255C85"/>
    <w:rsid w:val="002572B8"/>
    <w:rsid w:val="00260EFB"/>
    <w:rsid w:val="0027218C"/>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06E28"/>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6FD"/>
    <w:rsid w:val="00AA46B2"/>
    <w:rsid w:val="00AA59AA"/>
    <w:rsid w:val="00AB29FB"/>
    <w:rsid w:val="00AB3D14"/>
    <w:rsid w:val="00AC5A73"/>
    <w:rsid w:val="00AC5AD9"/>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AC5AD9"/>
    <w:rPr>
      <w:b/>
      <w:bCs/>
    </w:rPr>
  </w:style>
  <w:style w:type="character" w:styleId="Hervorhebung">
    <w:name w:val="Emphasis"/>
    <w:basedOn w:val="Absatz-Standardschriftart"/>
    <w:uiPriority w:val="20"/>
    <w:qFormat/>
    <w:rsid w:val="00AC5A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28351721">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1759334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1997030614">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tire.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2416</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2014-07-23T15:30:00Z</dcterms:created>
  <dcterms:modified xsi:type="dcterms:W3CDTF">2014-07-23T15:33:00Z</dcterms:modified>
</cp:coreProperties>
</file>